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889" w:rsidRDefault="00562889" w:rsidP="00562889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 w:rsidRPr="00B0760D">
        <w:rPr>
          <w:rFonts w:eastAsia="MS Mincho"/>
          <w:b/>
          <w:noProof/>
        </w:rPr>
        <w:drawing>
          <wp:inline distT="0" distB="0" distL="0" distR="0">
            <wp:extent cx="866775" cy="887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89" w:rsidRPr="00711629" w:rsidRDefault="00562889" w:rsidP="00562889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 w:rsidRPr="00711629"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  <w:t>Republika e Kosovës</w:t>
      </w:r>
    </w:p>
    <w:p w:rsidR="00562889" w:rsidRPr="00734DE4" w:rsidRDefault="00562889" w:rsidP="00562889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lang w:val="sq-AL" w:eastAsia="sr-Latn-CS"/>
        </w:rPr>
      </w:pPr>
      <w:r w:rsidRPr="00734DE4">
        <w:rPr>
          <w:rFonts w:ascii="Book Antiqua" w:eastAsia="MS Mincho" w:hAnsi="Book Antiqua"/>
          <w:b/>
          <w:bCs/>
          <w:iCs/>
          <w:lang w:val="sq-AL" w:eastAsia="sr-Latn-CS"/>
        </w:rPr>
        <w:t>Republika Kosova - Republic of Kosovo</w:t>
      </w:r>
    </w:p>
    <w:p w:rsidR="00562889" w:rsidRPr="00734DE4" w:rsidRDefault="00562889" w:rsidP="00562889">
      <w:pPr>
        <w:spacing w:after="0" w:line="240" w:lineRule="auto"/>
        <w:jc w:val="center"/>
        <w:rPr>
          <w:rFonts w:ascii="Book Antiqua" w:eastAsia="MS Mincho" w:hAnsi="Book Antiqua"/>
          <w:b/>
          <w:iCs/>
          <w:lang w:val="sq-AL"/>
        </w:rPr>
      </w:pPr>
      <w:r w:rsidRPr="00734DE4">
        <w:rPr>
          <w:rFonts w:ascii="Book Antiqua" w:eastAsia="MS Mincho" w:hAnsi="Book Antiqua"/>
          <w:b/>
          <w:iCs/>
          <w:lang w:val="sq-AL"/>
        </w:rPr>
        <w:t>Qeveria - Vlada - Government</w:t>
      </w:r>
    </w:p>
    <w:p w:rsidR="00562889" w:rsidRDefault="00562889" w:rsidP="00562889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562889" w:rsidRDefault="00562889" w:rsidP="00562889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562889" w:rsidRPr="00562889" w:rsidRDefault="00562889" w:rsidP="00562889">
      <w:pPr>
        <w:pBdr>
          <w:bottom w:val="single" w:sz="12" w:space="1" w:color="auto"/>
        </w:pBd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  <w:lang w:val="sq-AL"/>
        </w:rPr>
      </w:pPr>
      <w:r>
        <w:rPr>
          <w:rFonts w:ascii="Book Antiqua" w:eastAsia="MS Mincho" w:hAnsi="Book Antiqua" w:cs="Book Antiqua"/>
          <w:b/>
          <w:bCs/>
          <w:i/>
          <w:iCs/>
          <w:noProof/>
          <w:lang w:val="sq-AL"/>
        </w:rPr>
        <w:t>Ministria e Drejtësisë – Ministarstvo Pravde – Ministry of Justice</w:t>
      </w:r>
    </w:p>
    <w:p w:rsidR="00562889" w:rsidRDefault="00562889" w:rsidP="00562889">
      <w:pPr>
        <w:pStyle w:val="Default"/>
      </w:pPr>
    </w:p>
    <w:p w:rsidR="00562889" w:rsidRPr="00562889" w:rsidRDefault="00562889" w:rsidP="00562889">
      <w:pPr>
        <w:pStyle w:val="Default"/>
      </w:pPr>
    </w:p>
    <w:p w:rsidR="009411EE" w:rsidRPr="00F845E6" w:rsidRDefault="00B512D5" w:rsidP="009411EE">
      <w:pPr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 w:rsidRPr="00F845E6">
        <w:rPr>
          <w:rFonts w:ascii="Times New Roman" w:hAnsi="Times New Roman" w:cs="Times New Roman"/>
          <w:sz w:val="24"/>
          <w:szCs w:val="24"/>
          <w:lang w:val="sr-Latn-RS"/>
        </w:rPr>
        <w:t>19</w:t>
      </w:r>
      <w:r w:rsidR="00562889" w:rsidRPr="00F845E6">
        <w:rPr>
          <w:rFonts w:ascii="Times New Roman" w:hAnsi="Times New Roman" w:cs="Times New Roman"/>
          <w:sz w:val="24"/>
          <w:szCs w:val="24"/>
          <w:lang w:val="sr-Latn-RS"/>
        </w:rPr>
        <w:t xml:space="preserve"> Jan</w:t>
      </w:r>
      <w:r w:rsidR="00F845E6" w:rsidRPr="00F845E6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562889" w:rsidRPr="00F845E6">
        <w:rPr>
          <w:rFonts w:ascii="Times New Roman" w:hAnsi="Times New Roman" w:cs="Times New Roman"/>
          <w:sz w:val="24"/>
          <w:szCs w:val="24"/>
          <w:lang w:val="sr-Latn-RS"/>
        </w:rPr>
        <w:t>ar</w:t>
      </w:r>
      <w:r w:rsidR="008A0641" w:rsidRPr="00F845E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62889" w:rsidRPr="00F845E6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1067DC" w:rsidRPr="00F845E6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9411EE" w:rsidRPr="00F845E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F845E6">
        <w:rPr>
          <w:rFonts w:ascii="Times New Roman" w:hAnsi="Times New Roman" w:cs="Times New Roman"/>
          <w:sz w:val="24"/>
          <w:szCs w:val="24"/>
          <w:lang w:val="sr-Latn-RS"/>
        </w:rPr>
        <w:t>Priština</w:t>
      </w:r>
    </w:p>
    <w:p w:rsidR="00F845E6" w:rsidRPr="00F845E6" w:rsidRDefault="00F845E6" w:rsidP="00F845E6">
      <w:pPr>
        <w:jc w:val="center"/>
        <w:rPr>
          <w:rFonts w:ascii="Times New Roman" w:eastAsia="Batang" w:hAnsi="Times New Roman" w:cs="Times New Roman"/>
          <w:b/>
          <w:smallCaps/>
          <w:sz w:val="24"/>
          <w:szCs w:val="24"/>
          <w:lang w:val="sr-Latn-RS"/>
        </w:rPr>
      </w:pPr>
      <w:r w:rsidRPr="00F845E6">
        <w:rPr>
          <w:rFonts w:ascii="Times New Roman" w:eastAsia="Batang" w:hAnsi="Times New Roman" w:cs="Times New Roman"/>
          <w:b/>
          <w:smallCaps/>
          <w:sz w:val="24"/>
          <w:szCs w:val="24"/>
          <w:lang w:val="sr-Latn-RS"/>
        </w:rPr>
        <w:t>POZIV ZA PRIJAVU</w:t>
      </w:r>
    </w:p>
    <w:p w:rsidR="00D12F01" w:rsidRPr="00F845E6" w:rsidRDefault="00F845E6" w:rsidP="00F845E6">
      <w:pPr>
        <w:jc w:val="center"/>
        <w:rPr>
          <w:rFonts w:ascii="Times New Roman" w:eastAsia="Batang" w:hAnsi="Times New Roman" w:cs="Times New Roman"/>
          <w:b/>
          <w:smallCaps/>
          <w:sz w:val="24"/>
          <w:szCs w:val="24"/>
          <w:lang w:val="sr-Latn-RS"/>
        </w:rPr>
      </w:pPr>
      <w:r w:rsidRPr="00F845E6">
        <w:rPr>
          <w:rFonts w:ascii="Times New Roman" w:eastAsia="Batang" w:hAnsi="Times New Roman" w:cs="Times New Roman"/>
          <w:b/>
          <w:smallCaps/>
          <w:sz w:val="24"/>
          <w:szCs w:val="24"/>
          <w:lang w:val="sr-Latn-RS"/>
        </w:rPr>
        <w:t>ZA ČLANA KOMISIJE ZA OCENJIVANJE PROJEKATA NVO IZ OBLASTI SOCIJALNIH I PORODIČNIH USLUGA</w:t>
      </w:r>
    </w:p>
    <w:p w:rsidR="001C2939" w:rsidRPr="00F845E6" w:rsidRDefault="001C2939" w:rsidP="009411E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34A78" w:rsidRPr="00F845E6" w:rsidRDefault="00F845E6" w:rsidP="009411E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845E6">
        <w:rPr>
          <w:rFonts w:ascii="Times New Roman" w:hAnsi="Times New Roman" w:cs="Times New Roman"/>
          <w:sz w:val="24"/>
          <w:szCs w:val="24"/>
          <w:lang w:val="sr-Latn-RS"/>
        </w:rPr>
        <w:t>Na osnovu Uredbe Ministarstva finansija broj 04/2017 o kriterijumima, standardima i procedurama javnog finansiranja NVO, u članu 8. stav 3.2 predviđa se da deo svake Komisije za ocenjiva</w:t>
      </w:r>
      <w:r w:rsidR="00266583">
        <w:rPr>
          <w:rFonts w:ascii="Times New Roman" w:hAnsi="Times New Roman" w:cs="Times New Roman"/>
          <w:sz w:val="24"/>
          <w:szCs w:val="24"/>
          <w:lang w:val="sr-Latn-RS"/>
        </w:rPr>
        <w:t>nje za ocenu predloga projekata</w:t>
      </w:r>
      <w:r w:rsidRPr="00F845E6">
        <w:rPr>
          <w:rFonts w:ascii="Times New Roman" w:hAnsi="Times New Roman" w:cs="Times New Roman"/>
          <w:sz w:val="24"/>
          <w:szCs w:val="24"/>
          <w:lang w:val="sr-Latn-RS"/>
        </w:rPr>
        <w:t xml:space="preserve"> NVO </w:t>
      </w:r>
      <w:r w:rsidR="00266583">
        <w:rPr>
          <w:rFonts w:ascii="Times New Roman" w:hAnsi="Times New Roman" w:cs="Times New Roman"/>
          <w:sz w:val="24"/>
          <w:szCs w:val="24"/>
          <w:lang w:val="sr-Latn-RS"/>
        </w:rPr>
        <w:t>prihvaćenih</w:t>
      </w:r>
      <w:r w:rsidRPr="00F845E6">
        <w:rPr>
          <w:rFonts w:ascii="Times New Roman" w:hAnsi="Times New Roman" w:cs="Times New Roman"/>
          <w:sz w:val="24"/>
          <w:szCs w:val="24"/>
          <w:lang w:val="sr-Latn-RS"/>
        </w:rPr>
        <w:t xml:space="preserve"> po javnom pozivu moraju biti dva predstavnika iz grupe spoljnih stručnjaka, uključujući i predstavnika NVO (nevladinih organizacija)</w:t>
      </w:r>
      <w:r w:rsidR="00534A78" w:rsidRPr="00F845E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534A78" w:rsidRPr="00F845E6" w:rsidRDefault="00F845E6" w:rsidP="009411E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845E6">
        <w:rPr>
          <w:rFonts w:ascii="Times New Roman" w:hAnsi="Times New Roman" w:cs="Times New Roman"/>
          <w:sz w:val="24"/>
          <w:szCs w:val="24"/>
          <w:lang w:val="sr-Latn-RS"/>
        </w:rPr>
        <w:t xml:space="preserve">U tu svrhu, MP poziva sve zainteresovane da se prijave da budu </w:t>
      </w:r>
      <w:r w:rsidR="007B05C8">
        <w:rPr>
          <w:rFonts w:ascii="Times New Roman" w:hAnsi="Times New Roman" w:cs="Times New Roman"/>
          <w:sz w:val="24"/>
          <w:szCs w:val="24"/>
          <w:lang w:val="sr-Latn-RS"/>
        </w:rPr>
        <w:t xml:space="preserve">u svojstvo </w:t>
      </w:r>
      <w:r w:rsidRPr="00F845E6">
        <w:rPr>
          <w:rFonts w:ascii="Times New Roman" w:hAnsi="Times New Roman" w:cs="Times New Roman"/>
          <w:sz w:val="24"/>
          <w:szCs w:val="24"/>
          <w:lang w:val="sr-Latn-RS"/>
        </w:rPr>
        <w:t>čla</w:t>
      </w:r>
      <w:r w:rsidR="007B05C8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F845E6">
        <w:rPr>
          <w:rFonts w:ascii="Times New Roman" w:hAnsi="Times New Roman" w:cs="Times New Roman"/>
          <w:sz w:val="24"/>
          <w:szCs w:val="24"/>
          <w:lang w:val="sr-Latn-RS"/>
        </w:rPr>
        <w:t xml:space="preserve"> u Komisiji za ocenjivanje za procenu predloga projekata koje su podnele nevladine organizacije po javnom pozivu iz oblasti socijalnih usluga od </w:t>
      </w:r>
      <w:r w:rsidRPr="00A873C5">
        <w:rPr>
          <w:rFonts w:ascii="Times New Roman" w:hAnsi="Times New Roman" w:cs="Times New Roman"/>
          <w:b/>
          <w:sz w:val="24"/>
          <w:szCs w:val="24"/>
          <w:lang w:val="sr-Latn-RS"/>
        </w:rPr>
        <w:t>18.01.2024</w:t>
      </w:r>
      <w:r w:rsidRPr="00F845E6">
        <w:rPr>
          <w:rFonts w:ascii="Times New Roman" w:hAnsi="Times New Roman" w:cs="Times New Roman"/>
          <w:sz w:val="24"/>
          <w:szCs w:val="24"/>
          <w:lang w:val="sr-Latn-RS"/>
        </w:rPr>
        <w:t>. godine koji je objavilo Ministarstvo pravde</w:t>
      </w:r>
      <w:r w:rsidR="00B363CA" w:rsidRPr="00F845E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EA377B" w:rsidRPr="00F845E6" w:rsidRDefault="00B9227D" w:rsidP="00EA377B">
      <w:pPr>
        <w:pStyle w:val="NormalWeb"/>
        <w:shd w:val="clear" w:color="auto" w:fill="FFFFFF"/>
        <w:spacing w:before="203" w:beforeAutospacing="0" w:after="203" w:afterAutospacing="0" w:line="304" w:lineRule="atLeast"/>
        <w:jc w:val="both"/>
        <w:rPr>
          <w:color w:val="262626"/>
          <w:lang w:val="sr-Latn-RS"/>
        </w:rPr>
      </w:pPr>
      <w:r w:rsidRPr="00B9227D">
        <w:rPr>
          <w:color w:val="262626"/>
          <w:lang w:val="sr-Latn-RS"/>
        </w:rPr>
        <w:t>Svi kandidati koji nisu pod istragom ili sa krivičnim dosije</w:t>
      </w:r>
      <w:r w:rsidR="007B05C8">
        <w:rPr>
          <w:color w:val="262626"/>
          <w:lang w:val="sr-Latn-RS"/>
        </w:rPr>
        <w:t>o</w:t>
      </w:r>
      <w:r w:rsidRPr="00B9227D">
        <w:rPr>
          <w:color w:val="262626"/>
          <w:lang w:val="sr-Latn-RS"/>
        </w:rPr>
        <w:t>m i koji imaju iskustvo u civilnom društvu, po mogućnosti iz nevladinih organizacija koje se bave socijalnim uslugama ili sličnim oblastima, mogu se prijaviti za učešće u Komisiji za ocenjivanje u svojstvu</w:t>
      </w:r>
      <w:r w:rsidR="00EA377B" w:rsidRPr="00F845E6">
        <w:rPr>
          <w:color w:val="262626"/>
          <w:lang w:val="sr-Latn-RS"/>
        </w:rPr>
        <w:t xml:space="preserve">: </w:t>
      </w:r>
    </w:p>
    <w:p w:rsidR="00EA377B" w:rsidRPr="00F845E6" w:rsidRDefault="00B9227D" w:rsidP="00B9227D">
      <w:pPr>
        <w:pStyle w:val="NormalWeb"/>
        <w:numPr>
          <w:ilvl w:val="0"/>
          <w:numId w:val="5"/>
        </w:numPr>
        <w:shd w:val="clear" w:color="auto" w:fill="FFFFFF"/>
        <w:spacing w:before="203" w:beforeAutospacing="0" w:after="203" w:afterAutospacing="0" w:line="304" w:lineRule="atLeast"/>
        <w:jc w:val="both"/>
        <w:rPr>
          <w:rFonts w:eastAsia="Batang"/>
          <w:b/>
          <w:smallCaps/>
          <w:lang w:val="sr-Latn-RS"/>
        </w:rPr>
      </w:pPr>
      <w:r w:rsidRPr="00B9227D">
        <w:rPr>
          <w:color w:val="262626"/>
          <w:lang w:val="sr-Latn-RS"/>
        </w:rPr>
        <w:t>Predstavnik nevladinih organizacija</w:t>
      </w:r>
      <w:r w:rsidR="00EA377B" w:rsidRPr="00F845E6">
        <w:rPr>
          <w:color w:val="262626"/>
          <w:lang w:val="sr-Latn-RS"/>
        </w:rPr>
        <w:t xml:space="preserve">; </w:t>
      </w:r>
    </w:p>
    <w:p w:rsidR="001C2939" w:rsidRPr="00F845E6" w:rsidRDefault="00B9227D" w:rsidP="00B9227D">
      <w:pPr>
        <w:pStyle w:val="NormalWeb"/>
        <w:numPr>
          <w:ilvl w:val="0"/>
          <w:numId w:val="5"/>
        </w:numPr>
        <w:shd w:val="clear" w:color="auto" w:fill="FFFFFF"/>
        <w:spacing w:before="203" w:beforeAutospacing="0" w:after="203" w:afterAutospacing="0" w:line="304" w:lineRule="atLeast"/>
        <w:jc w:val="both"/>
        <w:rPr>
          <w:rFonts w:eastAsia="Batang"/>
          <w:b/>
          <w:smallCaps/>
          <w:lang w:val="sr-Latn-RS"/>
        </w:rPr>
      </w:pPr>
      <w:r w:rsidRPr="00B9227D">
        <w:rPr>
          <w:color w:val="262626"/>
          <w:lang w:val="sr-Latn-RS"/>
        </w:rPr>
        <w:t>Predstavnik u svojstvu stručnjaka</w:t>
      </w:r>
      <w:r w:rsidR="008A562B" w:rsidRPr="00F845E6">
        <w:rPr>
          <w:color w:val="262626"/>
          <w:lang w:val="sr-Latn-RS"/>
        </w:rPr>
        <w:t>.</w:t>
      </w:r>
    </w:p>
    <w:p w:rsidR="001067DC" w:rsidRPr="00F845E6" w:rsidRDefault="001067DC" w:rsidP="001067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B42DCE" w:rsidRPr="00F845E6" w:rsidRDefault="00B9227D" w:rsidP="009411EE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Pravo na prijavu imaju</w:t>
      </w:r>
    </w:p>
    <w:p w:rsidR="00B42DCE" w:rsidRPr="00F845E6" w:rsidRDefault="00B9227D" w:rsidP="00B9227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9227D">
        <w:rPr>
          <w:rFonts w:ascii="Times New Roman" w:hAnsi="Times New Roman" w:cs="Times New Roman"/>
          <w:sz w:val="24"/>
          <w:szCs w:val="24"/>
          <w:lang w:val="sr-Latn-RS"/>
        </w:rPr>
        <w:t>Zaposleni u nevladinim organizaci</w:t>
      </w:r>
      <w:r>
        <w:rPr>
          <w:rFonts w:ascii="Times New Roman" w:hAnsi="Times New Roman" w:cs="Times New Roman"/>
          <w:sz w:val="24"/>
          <w:szCs w:val="24"/>
          <w:lang w:val="sr-Latn-RS"/>
        </w:rPr>
        <w:t>jama aktivnim u Republici Kosova</w:t>
      </w:r>
      <w:r w:rsidR="00B42DCE" w:rsidRPr="00F845E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96242D" w:rsidRDefault="00B9227D" w:rsidP="00B9227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9227D">
        <w:rPr>
          <w:rFonts w:ascii="Times New Roman" w:hAnsi="Times New Roman" w:cs="Times New Roman"/>
          <w:sz w:val="24"/>
          <w:szCs w:val="24"/>
          <w:lang w:val="sr-Latn-RS"/>
        </w:rPr>
        <w:t>Nezavisni stručnjaci, koji imaju najmanje 5 godina radnog iskustva u oblasti javne uprave, izradu i upravljanja projektima u oblasti socijalnih usluga ili sličnih oblasti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9227D" w:rsidRPr="00B9227D" w:rsidRDefault="00B9227D" w:rsidP="00B9227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42DCE" w:rsidRPr="00B9227D" w:rsidRDefault="00B9227D" w:rsidP="009411EE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9227D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Kandidati moraju ispunjavati ove uslove</w:t>
      </w:r>
      <w:r w:rsidR="00B42DCE" w:rsidRPr="00B9227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</w:t>
      </w:r>
    </w:p>
    <w:p w:rsidR="00B42DCE" w:rsidRPr="00B9227D" w:rsidRDefault="00F04D90" w:rsidP="00F04D9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04D90">
        <w:rPr>
          <w:rFonts w:ascii="Times New Roman" w:hAnsi="Times New Roman" w:cs="Times New Roman"/>
          <w:sz w:val="24"/>
          <w:szCs w:val="24"/>
          <w:lang w:val="sr-Latn-RS"/>
        </w:rPr>
        <w:t>Moraju da imaju završen najmanje nivo studija bachelor</w:t>
      </w:r>
      <w:r w:rsidR="00024B63" w:rsidRPr="00B9227D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42DCE" w:rsidRPr="00B9227D" w:rsidRDefault="00F04D90" w:rsidP="00F04D9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04D90">
        <w:rPr>
          <w:rFonts w:ascii="Times New Roman" w:hAnsi="Times New Roman" w:cs="Times New Roman"/>
          <w:sz w:val="24"/>
          <w:szCs w:val="24"/>
          <w:lang w:val="sr-Latn-RS"/>
        </w:rPr>
        <w:t>Da imaju najmanje 5 godina radnog iskustva</w:t>
      </w:r>
      <w:r w:rsidR="00024B63" w:rsidRPr="00B9227D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42DCE" w:rsidRPr="00B9227D" w:rsidRDefault="00F04D90" w:rsidP="00F04D9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04D90">
        <w:rPr>
          <w:rFonts w:ascii="Times New Roman" w:hAnsi="Times New Roman" w:cs="Times New Roman"/>
          <w:sz w:val="24"/>
          <w:szCs w:val="24"/>
          <w:lang w:val="sr-Latn-RS"/>
        </w:rPr>
        <w:t>Da imaju iskustvo u projektima NVO</w:t>
      </w:r>
      <w:r w:rsidR="00B42DCE" w:rsidRPr="00B9227D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42DCE" w:rsidRPr="00B9227D" w:rsidRDefault="00F04D90" w:rsidP="00F04D9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04D90">
        <w:rPr>
          <w:rFonts w:ascii="Times New Roman" w:hAnsi="Times New Roman" w:cs="Times New Roman"/>
          <w:sz w:val="24"/>
          <w:szCs w:val="24"/>
          <w:lang w:val="sr-Latn-RS"/>
        </w:rPr>
        <w:t>Da ne budu politički imenovani, državne službenike ili slične funkcije u državnoj upravi</w:t>
      </w:r>
      <w:r w:rsidR="00B42DCE" w:rsidRPr="00B9227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2B19A5" w:rsidRPr="00B9227D" w:rsidRDefault="002B19A5" w:rsidP="00024B6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B42DCE" w:rsidRPr="00B9227D" w:rsidRDefault="00F04D90" w:rsidP="00024B6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04D90">
        <w:rPr>
          <w:rFonts w:ascii="Times New Roman" w:hAnsi="Times New Roman" w:cs="Times New Roman"/>
          <w:b/>
          <w:sz w:val="24"/>
          <w:szCs w:val="24"/>
          <w:lang w:val="sr-Latn-RS"/>
        </w:rPr>
        <w:t>Kandidati moraju dostaviti ova dokumenta</w:t>
      </w:r>
      <w:r w:rsidR="00B42DCE" w:rsidRPr="00B9227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42DCE" w:rsidRPr="00B9227D" w:rsidRDefault="00B42DCE" w:rsidP="00B42DC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42DCE" w:rsidRPr="00B9227D" w:rsidRDefault="00F04D90" w:rsidP="00F04D9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Mot</w:t>
      </w:r>
      <w:r w:rsidRPr="00F04D90">
        <w:rPr>
          <w:rFonts w:ascii="Times New Roman" w:hAnsi="Times New Roman" w:cs="Times New Roman"/>
          <w:sz w:val="24"/>
          <w:szCs w:val="24"/>
          <w:lang w:val="sr-Latn-RS"/>
        </w:rPr>
        <w:t>ivaciono pismo</w:t>
      </w:r>
      <w:r w:rsidR="00024B63" w:rsidRPr="00B9227D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42DCE" w:rsidRPr="00B9227D" w:rsidRDefault="00F04D90" w:rsidP="00F04D9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04D90">
        <w:rPr>
          <w:rFonts w:ascii="Times New Roman" w:hAnsi="Times New Roman" w:cs="Times New Roman"/>
          <w:sz w:val="24"/>
          <w:szCs w:val="24"/>
          <w:lang w:val="sr-Latn-RS"/>
        </w:rPr>
        <w:t>Ažuriran CV</w:t>
      </w:r>
      <w:r w:rsidR="00B42DCE" w:rsidRPr="00B9227D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42DCE" w:rsidRPr="00B9227D" w:rsidRDefault="00F04D90" w:rsidP="00F04D9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04D90">
        <w:rPr>
          <w:rFonts w:ascii="Times New Roman" w:hAnsi="Times New Roman" w:cs="Times New Roman"/>
          <w:sz w:val="24"/>
          <w:szCs w:val="24"/>
          <w:lang w:val="sr-Latn-RS"/>
        </w:rPr>
        <w:t>Dokaz o obrazovanju i radnom iskustvu</w:t>
      </w:r>
      <w:r w:rsidR="00B42DCE" w:rsidRPr="00B9227D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42DCE" w:rsidRPr="00B9227D" w:rsidRDefault="00F04D90" w:rsidP="00F04D9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04D90">
        <w:rPr>
          <w:rFonts w:ascii="Times New Roman" w:hAnsi="Times New Roman" w:cs="Times New Roman"/>
          <w:sz w:val="24"/>
          <w:szCs w:val="24"/>
          <w:lang w:val="sr-Latn-RS"/>
        </w:rPr>
        <w:t xml:space="preserve">Zaposleni u NVO-u moraju da podnesu pismo o nominaciji od </w:t>
      </w:r>
      <w:r w:rsidR="004C4169" w:rsidRPr="00F04D90">
        <w:rPr>
          <w:rFonts w:ascii="Times New Roman" w:hAnsi="Times New Roman" w:cs="Times New Roman"/>
          <w:sz w:val="24"/>
          <w:szCs w:val="24"/>
          <w:lang w:val="sr-Latn-RS"/>
        </w:rPr>
        <w:t>rukovodioca</w:t>
      </w:r>
      <w:r w:rsidRPr="00F04D90">
        <w:rPr>
          <w:rFonts w:ascii="Times New Roman" w:hAnsi="Times New Roman" w:cs="Times New Roman"/>
          <w:sz w:val="24"/>
          <w:szCs w:val="24"/>
          <w:lang w:val="sr-Latn-RS"/>
        </w:rPr>
        <w:t xml:space="preserve"> NVO-a u kojoj je kandidat (aplikant) zaposlen ili angažovan</w:t>
      </w:r>
      <w:r w:rsidR="002B19A5" w:rsidRPr="00B9227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534A78" w:rsidRPr="00B9227D" w:rsidRDefault="00534A78" w:rsidP="009411EE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C2DA9" w:rsidRDefault="00DC2DA9" w:rsidP="00B512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C2DA9">
        <w:rPr>
          <w:rFonts w:ascii="Times New Roman" w:hAnsi="Times New Roman" w:cs="Times New Roman"/>
          <w:sz w:val="24"/>
          <w:szCs w:val="24"/>
          <w:lang w:val="sr-Latn-RS"/>
        </w:rPr>
        <w:t xml:space="preserve">Stručnjaci koje angažuje Ministarstvo </w:t>
      </w:r>
      <w:r>
        <w:rPr>
          <w:rFonts w:ascii="Times New Roman" w:hAnsi="Times New Roman" w:cs="Times New Roman"/>
          <w:sz w:val="24"/>
          <w:szCs w:val="24"/>
          <w:lang w:val="sr-Latn-RS"/>
        </w:rPr>
        <w:t>Pravde</w:t>
      </w:r>
      <w:r w:rsidRPr="00DC2DA9">
        <w:rPr>
          <w:rFonts w:ascii="Times New Roman" w:hAnsi="Times New Roman" w:cs="Times New Roman"/>
          <w:sz w:val="24"/>
          <w:szCs w:val="24"/>
          <w:lang w:val="sr-Latn-RS"/>
        </w:rPr>
        <w:t xml:space="preserve"> biće obeštećeni u skladu sa zakonima na snazi.</w:t>
      </w:r>
    </w:p>
    <w:p w:rsidR="001C2939" w:rsidRPr="004C4169" w:rsidRDefault="001C6136" w:rsidP="00B512D5">
      <w:pPr>
        <w:spacing w:after="0" w:line="360" w:lineRule="auto"/>
        <w:rPr>
          <w:rFonts w:ascii="Times New Roman" w:eastAsia="MS Mincho" w:hAnsi="Times New Roman"/>
          <w:bCs/>
          <w:iCs/>
          <w:sz w:val="24"/>
          <w:szCs w:val="24"/>
          <w:lang w:val="sr-Latn-RS"/>
        </w:rPr>
      </w:pPr>
      <w:r w:rsidRPr="001C6136">
        <w:rPr>
          <w:rFonts w:ascii="Times New Roman" w:hAnsi="Times New Roman" w:cs="Times New Roman"/>
          <w:sz w:val="24"/>
          <w:szCs w:val="24"/>
          <w:lang w:val="sr-Latn-RS"/>
        </w:rPr>
        <w:t>Prijava se može izvršiti podnošen</w:t>
      </w:r>
      <w:r>
        <w:rPr>
          <w:rFonts w:ascii="Times New Roman" w:hAnsi="Times New Roman" w:cs="Times New Roman"/>
          <w:sz w:val="24"/>
          <w:szCs w:val="24"/>
          <w:lang w:val="sr-Latn-RS"/>
        </w:rPr>
        <w:t>jem fizičke kopije</w:t>
      </w:r>
      <w:r w:rsidR="004C4169" w:rsidRPr="004C4169">
        <w:rPr>
          <w:rFonts w:ascii="Times New Roman" w:hAnsi="Times New Roman" w:cs="Times New Roman"/>
          <w:sz w:val="24"/>
          <w:szCs w:val="24"/>
          <w:lang w:val="sr-Latn-RS"/>
        </w:rPr>
        <w:t xml:space="preserve"> zatražene dokumentacije u Ministarstvu pravde, zgrada Vlade, ul. Luan Haradinaj, bb. Bivša zgrada Rilindja 10000 Priština, Arhiva u MP, ili putem pošte do </w:t>
      </w:r>
      <w:r w:rsidR="004C4169" w:rsidRPr="00A873C5">
        <w:rPr>
          <w:rFonts w:ascii="Times New Roman" w:hAnsi="Times New Roman" w:cs="Times New Roman"/>
          <w:b/>
          <w:sz w:val="24"/>
          <w:szCs w:val="24"/>
          <w:lang w:val="sr-Latn-RS"/>
        </w:rPr>
        <w:t>02.02.2024.</w:t>
      </w:r>
      <w:r w:rsidR="004C4169" w:rsidRPr="004C4169">
        <w:rPr>
          <w:rFonts w:ascii="Times New Roman" w:hAnsi="Times New Roman" w:cs="Times New Roman"/>
          <w:sz w:val="24"/>
          <w:szCs w:val="24"/>
          <w:lang w:val="sr-Latn-RS"/>
        </w:rPr>
        <w:t xml:space="preserve"> godine.</w:t>
      </w:r>
    </w:p>
    <w:p w:rsidR="001C2939" w:rsidRPr="00B9227D" w:rsidRDefault="001C2939" w:rsidP="00FE48BD">
      <w:pPr>
        <w:pStyle w:val="Default"/>
        <w:jc w:val="both"/>
        <w:rPr>
          <w:rFonts w:ascii="Times New Roman" w:hAnsi="Times New Roman" w:cs="Times New Roman"/>
          <w:lang w:val="sr-Latn-RS"/>
        </w:rPr>
      </w:pPr>
    </w:p>
    <w:p w:rsidR="00A14AAF" w:rsidRPr="004C4169" w:rsidRDefault="004C4169" w:rsidP="00B512D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C4169">
        <w:rPr>
          <w:rFonts w:ascii="Times New Roman" w:hAnsi="Times New Roman" w:cs="Times New Roman"/>
          <w:sz w:val="24"/>
          <w:szCs w:val="24"/>
          <w:lang w:val="sr-Latn-RS"/>
        </w:rPr>
        <w:t xml:space="preserve">Ministarstvo pravde će ocenjivati sve pristigle prijave i kandidati koji ispunjavaju kriterijume utvrđenim ovim javnim pozivom biće deo Komisije za ocenjivanje javnog poziva iz oblasti socijalnih usluga od </w:t>
      </w:r>
      <w:r w:rsidRPr="00A873C5">
        <w:rPr>
          <w:rFonts w:ascii="Times New Roman" w:hAnsi="Times New Roman" w:cs="Times New Roman"/>
          <w:b/>
          <w:sz w:val="24"/>
          <w:szCs w:val="24"/>
          <w:lang w:val="sr-Latn-RS"/>
        </w:rPr>
        <w:t>18.01.2024</w:t>
      </w:r>
      <w:r w:rsidRPr="004C4169">
        <w:rPr>
          <w:rFonts w:ascii="Times New Roman" w:hAnsi="Times New Roman" w:cs="Times New Roman"/>
          <w:sz w:val="24"/>
          <w:szCs w:val="24"/>
          <w:lang w:val="sr-Latn-RS"/>
        </w:rPr>
        <w:t>. godine, koji je objavilo Ministarstvo pravde</w:t>
      </w:r>
      <w:r w:rsidR="001C2939" w:rsidRPr="004C416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04793" w:rsidRPr="00FE48BD" w:rsidRDefault="00F04793" w:rsidP="001C2939">
      <w:pPr>
        <w:jc w:val="both"/>
        <w:rPr>
          <w:rFonts w:ascii="Times New Roman" w:hAnsi="Times New Roman" w:cs="Times New Roman"/>
          <w:b/>
          <w:color w:val="0D0D0D"/>
        </w:rPr>
      </w:pPr>
      <w:bookmarkStart w:id="0" w:name="_GoBack"/>
      <w:bookmarkEnd w:id="0"/>
    </w:p>
    <w:sectPr w:rsidR="00F04793" w:rsidRPr="00FE48BD" w:rsidSect="001067D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A43F6"/>
    <w:multiLevelType w:val="hybridMultilevel"/>
    <w:tmpl w:val="C7EE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E5DA1"/>
    <w:multiLevelType w:val="hybridMultilevel"/>
    <w:tmpl w:val="7730EFF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1954AA1"/>
    <w:multiLevelType w:val="hybridMultilevel"/>
    <w:tmpl w:val="74F0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83F64"/>
    <w:multiLevelType w:val="hybridMultilevel"/>
    <w:tmpl w:val="5E64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8428F"/>
    <w:multiLevelType w:val="hybridMultilevel"/>
    <w:tmpl w:val="4B68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83"/>
    <w:rsid w:val="00024B63"/>
    <w:rsid w:val="000F0195"/>
    <w:rsid w:val="001067DC"/>
    <w:rsid w:val="0013423C"/>
    <w:rsid w:val="001C2939"/>
    <w:rsid w:val="001C52F5"/>
    <w:rsid w:val="001C6136"/>
    <w:rsid w:val="00214535"/>
    <w:rsid w:val="00221521"/>
    <w:rsid w:val="00266583"/>
    <w:rsid w:val="00296243"/>
    <w:rsid w:val="002B19A5"/>
    <w:rsid w:val="002C175A"/>
    <w:rsid w:val="002C45DE"/>
    <w:rsid w:val="00364D0C"/>
    <w:rsid w:val="003734E0"/>
    <w:rsid w:val="003756E6"/>
    <w:rsid w:val="00391CE3"/>
    <w:rsid w:val="00415C73"/>
    <w:rsid w:val="004369B3"/>
    <w:rsid w:val="004673E6"/>
    <w:rsid w:val="00496E1D"/>
    <w:rsid w:val="004C4169"/>
    <w:rsid w:val="004D0778"/>
    <w:rsid w:val="004E0941"/>
    <w:rsid w:val="004F5877"/>
    <w:rsid w:val="00500411"/>
    <w:rsid w:val="00534A78"/>
    <w:rsid w:val="00562889"/>
    <w:rsid w:val="00565680"/>
    <w:rsid w:val="00590B50"/>
    <w:rsid w:val="005D5E1F"/>
    <w:rsid w:val="005E4B1E"/>
    <w:rsid w:val="006A24FF"/>
    <w:rsid w:val="006C1B7E"/>
    <w:rsid w:val="00712E83"/>
    <w:rsid w:val="00754083"/>
    <w:rsid w:val="0077223D"/>
    <w:rsid w:val="0078177B"/>
    <w:rsid w:val="007B05C8"/>
    <w:rsid w:val="007C26BF"/>
    <w:rsid w:val="00844EBD"/>
    <w:rsid w:val="008559B3"/>
    <w:rsid w:val="008625A9"/>
    <w:rsid w:val="008A0641"/>
    <w:rsid w:val="008A562B"/>
    <w:rsid w:val="008D2755"/>
    <w:rsid w:val="008E7846"/>
    <w:rsid w:val="009411EE"/>
    <w:rsid w:val="0096242D"/>
    <w:rsid w:val="00A14AAF"/>
    <w:rsid w:val="00A873C5"/>
    <w:rsid w:val="00AA1F1C"/>
    <w:rsid w:val="00B363CA"/>
    <w:rsid w:val="00B36FF9"/>
    <w:rsid w:val="00B37A82"/>
    <w:rsid w:val="00B42DCE"/>
    <w:rsid w:val="00B512D5"/>
    <w:rsid w:val="00B9227D"/>
    <w:rsid w:val="00BB289E"/>
    <w:rsid w:val="00BB61E7"/>
    <w:rsid w:val="00BC0787"/>
    <w:rsid w:val="00BC42F0"/>
    <w:rsid w:val="00C061E6"/>
    <w:rsid w:val="00C4586F"/>
    <w:rsid w:val="00C779F4"/>
    <w:rsid w:val="00CF701F"/>
    <w:rsid w:val="00D05D44"/>
    <w:rsid w:val="00D12F01"/>
    <w:rsid w:val="00D46DA4"/>
    <w:rsid w:val="00DA08A1"/>
    <w:rsid w:val="00DC2DA9"/>
    <w:rsid w:val="00DC6904"/>
    <w:rsid w:val="00E8718D"/>
    <w:rsid w:val="00E97BF1"/>
    <w:rsid w:val="00EA377B"/>
    <w:rsid w:val="00EB6D9D"/>
    <w:rsid w:val="00ED0795"/>
    <w:rsid w:val="00ED74D4"/>
    <w:rsid w:val="00F04793"/>
    <w:rsid w:val="00F04D90"/>
    <w:rsid w:val="00F244D1"/>
    <w:rsid w:val="00F845E6"/>
    <w:rsid w:val="00FA6542"/>
    <w:rsid w:val="00FC268B"/>
    <w:rsid w:val="00F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D59F"/>
  <w15:docId w15:val="{B97F0E37-1C26-46FD-9EB9-B8DFAF52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2E8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712E83"/>
    <w:rPr>
      <w:rFonts w:cstheme="minorBidi"/>
      <w:color w:val="auto"/>
    </w:rPr>
  </w:style>
  <w:style w:type="paragraph" w:customStyle="1" w:styleId="CM26">
    <w:name w:val="CM26"/>
    <w:basedOn w:val="Default"/>
    <w:next w:val="Default"/>
    <w:uiPriority w:val="99"/>
    <w:rsid w:val="00712E83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1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D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77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Egzoni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mentor.morina</dc:creator>
  <cp:lastModifiedBy>Skender Jahaj</cp:lastModifiedBy>
  <cp:revision>4</cp:revision>
  <cp:lastPrinted>2024-01-19T07:29:00Z</cp:lastPrinted>
  <dcterms:created xsi:type="dcterms:W3CDTF">2024-01-22T07:18:00Z</dcterms:created>
  <dcterms:modified xsi:type="dcterms:W3CDTF">2024-01-23T09:37:00Z</dcterms:modified>
</cp:coreProperties>
</file>